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1F77" w14:textId="03DF1C7C" w:rsidR="00B45456" w:rsidRDefault="00B45456" w:rsidP="008B25C3">
      <w:pPr>
        <w:spacing w:after="450"/>
        <w:jc w:val="center"/>
        <w:rPr>
          <w:rFonts w:ascii="Poppins" w:eastAsia="Times New Roman" w:hAnsi="Poppins" w:cs="Poppins"/>
          <w:u w:val="single"/>
        </w:rPr>
      </w:pPr>
      <w:r>
        <w:rPr>
          <w:rFonts w:ascii="Poppins" w:eastAsia="Times New Roman" w:hAnsi="Poppins" w:cs="Poppins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28AA34D" wp14:editId="423493BC">
            <wp:simplePos x="0" y="0"/>
            <wp:positionH relativeFrom="column">
              <wp:posOffset>-6985</wp:posOffset>
            </wp:positionH>
            <wp:positionV relativeFrom="paragraph">
              <wp:posOffset>10795</wp:posOffset>
            </wp:positionV>
            <wp:extent cx="2924175" cy="891652"/>
            <wp:effectExtent l="0" t="0" r="0" b="3810"/>
            <wp:wrapNone/>
            <wp:docPr id="214654530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45300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9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4DD37" w14:textId="2B1DE645" w:rsidR="00B45456" w:rsidRDefault="00B45456" w:rsidP="008B25C3">
      <w:pPr>
        <w:spacing w:after="450"/>
        <w:jc w:val="center"/>
        <w:rPr>
          <w:rFonts w:ascii="Poppins" w:eastAsia="Times New Roman" w:hAnsi="Poppins" w:cs="Poppins"/>
          <w:u w:val="single"/>
        </w:rPr>
      </w:pPr>
    </w:p>
    <w:p w14:paraId="6D0F455B" w14:textId="5921E1C5" w:rsidR="00855260" w:rsidRPr="008B25C3" w:rsidRDefault="008B25C3" w:rsidP="008B25C3">
      <w:pPr>
        <w:spacing w:after="450"/>
        <w:jc w:val="center"/>
        <w:rPr>
          <w:rFonts w:ascii="Poppins" w:hAnsi="Poppins" w:cs="Poppins"/>
          <w:u w:val="single"/>
        </w:rPr>
      </w:pPr>
      <w:r w:rsidRPr="008B25C3">
        <w:rPr>
          <w:rFonts w:ascii="Poppins" w:eastAsia="Times New Roman" w:hAnsi="Poppins" w:cs="Poppins"/>
          <w:u w:val="single"/>
        </w:rPr>
        <w:t>TERMS OF REFERENCE FOR THE GUIDING DELIVERY COMMITTEE</w:t>
      </w:r>
    </w:p>
    <w:p w14:paraId="7DE492D7" w14:textId="49A5D7EE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 xml:space="preserve">The County </w:t>
      </w:r>
      <w:r w:rsidR="00B50096" w:rsidRPr="008B25C3">
        <w:rPr>
          <w:rFonts w:ascii="Poppins" w:eastAsia="Times New Roman" w:hAnsi="Poppins" w:cs="Poppins"/>
        </w:rPr>
        <w:t>Trustee Board</w:t>
      </w:r>
      <w:r w:rsidRPr="008B25C3">
        <w:rPr>
          <w:rFonts w:ascii="Poppins" w:eastAsia="Times New Roman" w:hAnsi="Poppins" w:cs="Poppins"/>
        </w:rPr>
        <w:t xml:space="preserve"> has appointed a sub-committee hereafter referred to as the </w:t>
      </w:r>
      <w:r w:rsidR="00B50096" w:rsidRPr="008B25C3">
        <w:rPr>
          <w:rFonts w:ascii="Poppins" w:eastAsia="Times New Roman" w:hAnsi="Poppins" w:cs="Poppins"/>
        </w:rPr>
        <w:t>Guiding Delivery</w:t>
      </w:r>
      <w:r w:rsidRPr="008B25C3">
        <w:rPr>
          <w:rFonts w:ascii="Poppins" w:eastAsia="Times New Roman" w:hAnsi="Poppins" w:cs="Poppins"/>
        </w:rPr>
        <w:t xml:space="preserve"> Committee.</w:t>
      </w:r>
    </w:p>
    <w:p w14:paraId="44E239C4" w14:textId="3BFE9CFE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 xml:space="preserve">The </w:t>
      </w:r>
      <w:r w:rsidR="003610A1">
        <w:rPr>
          <w:rFonts w:ascii="Poppins" w:eastAsia="Times New Roman" w:hAnsi="Poppins" w:cs="Poppins"/>
        </w:rPr>
        <w:t>Guiding Delivery</w:t>
      </w:r>
      <w:r w:rsidRPr="008B25C3">
        <w:rPr>
          <w:rFonts w:ascii="Poppins" w:eastAsia="Times New Roman" w:hAnsi="Poppins" w:cs="Poppins"/>
        </w:rPr>
        <w:t xml:space="preserve"> Committee shall be responsible to the County </w:t>
      </w:r>
      <w:r w:rsidR="00B50096" w:rsidRPr="008B25C3">
        <w:rPr>
          <w:rFonts w:ascii="Poppins" w:eastAsia="Times New Roman" w:hAnsi="Poppins" w:cs="Poppins"/>
        </w:rPr>
        <w:t>Trustee Board</w:t>
      </w:r>
      <w:r w:rsidRPr="008B25C3">
        <w:rPr>
          <w:rFonts w:ascii="Poppins" w:eastAsia="Times New Roman" w:hAnsi="Poppins" w:cs="Poppins"/>
        </w:rPr>
        <w:t>.</w:t>
      </w:r>
    </w:p>
    <w:p w14:paraId="35CEF131" w14:textId="6A3D8093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 xml:space="preserve">The primary purpose of the </w:t>
      </w:r>
      <w:r w:rsidR="00B50096" w:rsidRPr="008B25C3">
        <w:rPr>
          <w:rFonts w:ascii="Poppins" w:eastAsia="Times New Roman" w:hAnsi="Poppins" w:cs="Poppins"/>
        </w:rPr>
        <w:t>Guiding Delivery</w:t>
      </w:r>
      <w:r w:rsidRPr="008B25C3">
        <w:rPr>
          <w:rFonts w:ascii="Poppins" w:eastAsia="Times New Roman" w:hAnsi="Poppins" w:cs="Poppins"/>
        </w:rPr>
        <w:t xml:space="preserve"> Committee is to provide a balanced approach throughout the </w:t>
      </w:r>
      <w:r w:rsidR="00B50096" w:rsidRPr="008B25C3">
        <w:rPr>
          <w:rFonts w:ascii="Poppins" w:eastAsia="Times New Roman" w:hAnsi="Poppins" w:cs="Poppins"/>
        </w:rPr>
        <w:t>4-30</w:t>
      </w:r>
      <w:r w:rsidRPr="008B25C3">
        <w:rPr>
          <w:rFonts w:ascii="Poppins" w:eastAsia="Times New Roman" w:hAnsi="Poppins" w:cs="Poppins"/>
        </w:rPr>
        <w:t xml:space="preserve"> age range, integrating </w:t>
      </w:r>
      <w:r w:rsidR="00B50096" w:rsidRPr="008B25C3">
        <w:rPr>
          <w:rStyle w:val="cf01"/>
          <w:rFonts w:ascii="Poppins" w:hAnsi="Poppins" w:cs="Poppins"/>
          <w:sz w:val="22"/>
          <w:szCs w:val="22"/>
        </w:rPr>
        <w:t>Outdoor Activities, Residential, International &amp; Inclusion</w:t>
      </w:r>
      <w:r w:rsidRPr="008B25C3">
        <w:rPr>
          <w:rFonts w:ascii="Poppins" w:eastAsia="Times New Roman" w:hAnsi="Poppins" w:cs="Poppins"/>
        </w:rPr>
        <w:t>.</w:t>
      </w:r>
    </w:p>
    <w:p w14:paraId="5F07A83C" w14:textId="0B88F626" w:rsidR="00855260" w:rsidRPr="008B25C3" w:rsidRDefault="00B45456" w:rsidP="00B45456">
      <w:pPr>
        <w:pStyle w:val="Heading1"/>
        <w:numPr>
          <w:ilvl w:val="0"/>
          <w:numId w:val="4"/>
        </w:numPr>
        <w:spacing w:after="120" w:line="240" w:lineRule="auto"/>
        <w:ind w:hanging="720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Membership</w:t>
      </w:r>
    </w:p>
    <w:p w14:paraId="43CDF1EB" w14:textId="381F2B54" w:rsidR="00855260" w:rsidRPr="008B25C3" w:rsidRDefault="00B45456" w:rsidP="00B45456">
      <w:pPr>
        <w:spacing w:after="120" w:line="240" w:lineRule="auto"/>
        <w:ind w:right="106" w:hanging="5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>All members shall be appointed for the duration of the office holder</w:t>
      </w:r>
      <w:r w:rsidR="00B50096" w:rsidRPr="008B25C3">
        <w:rPr>
          <w:rFonts w:ascii="Poppins" w:eastAsia="Times New Roman" w:hAnsi="Poppins" w:cs="Poppins"/>
        </w:rPr>
        <w:t>’</w:t>
      </w:r>
      <w:r w:rsidRPr="008B25C3">
        <w:rPr>
          <w:rFonts w:ascii="Poppins" w:eastAsia="Times New Roman" w:hAnsi="Poppins" w:cs="Poppins"/>
        </w:rPr>
        <w:t xml:space="preserve">s </w:t>
      </w:r>
      <w:proofErr w:type="gramStart"/>
      <w:r w:rsidRPr="008B25C3">
        <w:rPr>
          <w:rFonts w:ascii="Poppins" w:eastAsia="Times New Roman" w:hAnsi="Poppins" w:cs="Poppins"/>
        </w:rPr>
        <w:t>appointment,.</w:t>
      </w:r>
      <w:proofErr w:type="gramEnd"/>
    </w:p>
    <w:p w14:paraId="4EC6A255" w14:textId="0039FF3B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 xml:space="preserve">The following shall be members of the </w:t>
      </w:r>
      <w:r w:rsidR="00B50096" w:rsidRPr="008B25C3">
        <w:rPr>
          <w:rFonts w:ascii="Poppins" w:eastAsia="Times New Roman" w:hAnsi="Poppins" w:cs="Poppins"/>
        </w:rPr>
        <w:t>Guiding Delivery</w:t>
      </w:r>
      <w:r w:rsidRPr="008B25C3">
        <w:rPr>
          <w:rFonts w:ascii="Poppins" w:eastAsia="Times New Roman" w:hAnsi="Poppins" w:cs="Poppins"/>
        </w:rPr>
        <w:t xml:space="preserve"> Committee:</w:t>
      </w:r>
    </w:p>
    <w:p w14:paraId="354E682D" w14:textId="615BEEA1" w:rsidR="00855260" w:rsidRPr="008B25C3" w:rsidRDefault="00B45456" w:rsidP="00D8514B">
      <w:pPr>
        <w:pStyle w:val="Heading1"/>
        <w:numPr>
          <w:ilvl w:val="1"/>
          <w:numId w:val="5"/>
        </w:numPr>
        <w:spacing w:after="0" w:line="240" w:lineRule="auto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Voting</w:t>
      </w:r>
    </w:p>
    <w:p w14:paraId="1BFF6343" w14:textId="77777777" w:rsidR="00855260" w:rsidRPr="008B25C3" w:rsidRDefault="00B4545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>The Chairman of the Sub-Committee</w:t>
      </w:r>
    </w:p>
    <w:p w14:paraId="00574279" w14:textId="5D68B5C2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Outdoor Activit</w:t>
      </w:r>
      <w:r w:rsidR="00C76EEF">
        <w:rPr>
          <w:rFonts w:ascii="Poppins" w:eastAsia="Times New Roman" w:hAnsi="Poppins" w:cs="Poppins"/>
        </w:rPr>
        <w:t>y</w:t>
      </w:r>
      <w:r w:rsidRPr="008B25C3">
        <w:rPr>
          <w:rFonts w:ascii="Poppins" w:eastAsia="Times New Roman" w:hAnsi="Poppins" w:cs="Poppins"/>
        </w:rPr>
        <w:t xml:space="preserve"> Adviser. </w:t>
      </w:r>
    </w:p>
    <w:p w14:paraId="2E9DBFD9" w14:textId="38336F4F" w:rsidR="00B50096" w:rsidRPr="008B25C3" w:rsidRDefault="004C6BF1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>Boating</w:t>
      </w:r>
      <w:r w:rsidR="00B50096" w:rsidRPr="008B25C3">
        <w:rPr>
          <w:rFonts w:ascii="Poppins" w:eastAsia="Times New Roman" w:hAnsi="Poppins" w:cs="Poppins"/>
        </w:rPr>
        <w:t xml:space="preserve"> Adviser, </w:t>
      </w:r>
    </w:p>
    <w:p w14:paraId="74D5C1E5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Walking Adviser, </w:t>
      </w:r>
    </w:p>
    <w:p w14:paraId="477C6328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Archery Adviser. </w:t>
      </w:r>
    </w:p>
    <w:p w14:paraId="09F4BDD7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Residential Adviser, </w:t>
      </w:r>
    </w:p>
    <w:p w14:paraId="0D239F73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International Adviser, </w:t>
      </w:r>
    </w:p>
    <w:p w14:paraId="2AA8B70D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Inclusion Adviser,</w:t>
      </w:r>
    </w:p>
    <w:p w14:paraId="25833103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Duke of Edinburgh Adviser</w:t>
      </w:r>
    </w:p>
    <w:p w14:paraId="34FBF7EA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Queen's Guide Coordinator, </w:t>
      </w:r>
    </w:p>
    <w:p w14:paraId="41628BD9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Peer Educator Coordinator, </w:t>
      </w:r>
    </w:p>
    <w:p w14:paraId="7C9BD460" w14:textId="77777777" w:rsidR="00B50096" w:rsidRPr="008B25C3" w:rsidRDefault="00B5009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Inspire Adviser.</w:t>
      </w:r>
    </w:p>
    <w:p w14:paraId="741874D9" w14:textId="77777777" w:rsidR="00855260" w:rsidRPr="008B25C3" w:rsidRDefault="00B4545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The County Commissioner - ex officio</w:t>
      </w:r>
    </w:p>
    <w:p w14:paraId="6947A403" w14:textId="29D50221" w:rsidR="00855260" w:rsidRPr="008B25C3" w:rsidRDefault="00B45456" w:rsidP="00D8514B">
      <w:pPr>
        <w:numPr>
          <w:ilvl w:val="0"/>
          <w:numId w:val="1"/>
        </w:numPr>
        <w:spacing w:after="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Assistant County Commissioner - ex officio</w:t>
      </w:r>
    </w:p>
    <w:p w14:paraId="7C6BF89A" w14:textId="04EE3313" w:rsidR="00855260" w:rsidRPr="008B25C3" w:rsidRDefault="00B45456" w:rsidP="000941C7">
      <w:pPr>
        <w:numPr>
          <w:ilvl w:val="0"/>
          <w:numId w:val="1"/>
        </w:numPr>
        <w:spacing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The Chairman of </w:t>
      </w:r>
      <w:r w:rsidR="00B50096" w:rsidRPr="008B25C3">
        <w:rPr>
          <w:rFonts w:ascii="Poppins" w:eastAsia="Times New Roman" w:hAnsi="Poppins" w:cs="Poppins"/>
        </w:rPr>
        <w:t xml:space="preserve">the </w:t>
      </w:r>
      <w:r w:rsidR="00B50096" w:rsidRPr="00B45456">
        <w:rPr>
          <w:rFonts w:ascii="Poppins" w:eastAsia="Times New Roman" w:hAnsi="Poppins" w:cs="Poppins"/>
        </w:rPr>
        <w:t>Learning &amp; Development Sub Committee.</w:t>
      </w:r>
    </w:p>
    <w:p w14:paraId="552D3344" w14:textId="77777777" w:rsidR="00855260" w:rsidRPr="008B25C3" w:rsidRDefault="00B45456" w:rsidP="00B45456">
      <w:pPr>
        <w:pStyle w:val="Heading1"/>
        <w:numPr>
          <w:ilvl w:val="1"/>
          <w:numId w:val="5"/>
        </w:numPr>
        <w:spacing w:after="120" w:line="240" w:lineRule="auto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Non-voting</w:t>
      </w:r>
    </w:p>
    <w:p w14:paraId="42149357" w14:textId="77777777" w:rsidR="00855260" w:rsidRPr="008B25C3" w:rsidRDefault="00B45456" w:rsidP="00B45456">
      <w:pPr>
        <w:numPr>
          <w:ilvl w:val="0"/>
          <w:numId w:val="1"/>
        </w:numPr>
        <w:spacing w:after="120" w:line="240" w:lineRule="auto"/>
        <w:ind w:left="1702" w:hanging="851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Secretary to the Committee</w:t>
      </w:r>
    </w:p>
    <w:p w14:paraId="2A655011" w14:textId="77777777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>Any County Consultants/Advisers may attend meetings of this Committee either at their own request or at the request of the Chairman.</w:t>
      </w:r>
    </w:p>
    <w:p w14:paraId="0BBD5F64" w14:textId="77777777" w:rsidR="00855260" w:rsidRPr="008B25C3" w:rsidRDefault="00B45456" w:rsidP="00B45456">
      <w:pPr>
        <w:pStyle w:val="Heading1"/>
        <w:numPr>
          <w:ilvl w:val="1"/>
          <w:numId w:val="5"/>
        </w:numPr>
        <w:spacing w:after="120" w:line="240" w:lineRule="auto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Co-options</w:t>
      </w:r>
    </w:p>
    <w:p w14:paraId="7B01302E" w14:textId="77777777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>Persons with specific knowledge may be invited by the Chairman to attend the whole or part of a meeting but shall have no vote.</w:t>
      </w:r>
    </w:p>
    <w:p w14:paraId="77A23F08" w14:textId="727F42C3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lastRenderedPageBreak/>
        <w:t xml:space="preserve">The </w:t>
      </w:r>
      <w:r w:rsidR="00B50096" w:rsidRPr="008B25C3">
        <w:rPr>
          <w:rFonts w:ascii="Poppins" w:eastAsia="Times New Roman" w:hAnsi="Poppins" w:cs="Poppins"/>
        </w:rPr>
        <w:t>Guiding Delivery</w:t>
      </w:r>
      <w:r w:rsidRPr="008B25C3">
        <w:rPr>
          <w:rFonts w:ascii="Poppins" w:eastAsia="Times New Roman" w:hAnsi="Poppins" w:cs="Poppins"/>
        </w:rPr>
        <w:t xml:space="preserve"> Committee may co-opt no more than 2 members at any one time to provide specific input not available from within the membership of the Committee. Any long</w:t>
      </w:r>
      <w:r w:rsidR="00386DD9">
        <w:rPr>
          <w:rFonts w:ascii="Poppins" w:eastAsia="Times New Roman" w:hAnsi="Poppins" w:cs="Poppins"/>
        </w:rPr>
        <w:t>-</w:t>
      </w:r>
      <w:r w:rsidRPr="008B25C3">
        <w:rPr>
          <w:rFonts w:ascii="Poppins" w:eastAsia="Times New Roman" w:hAnsi="Poppins" w:cs="Poppins"/>
        </w:rPr>
        <w:t xml:space="preserve">term co-option must be ratified by the County </w:t>
      </w:r>
      <w:r w:rsidR="00B50096" w:rsidRPr="008B25C3">
        <w:rPr>
          <w:rFonts w:ascii="Poppins" w:eastAsia="Times New Roman" w:hAnsi="Poppins" w:cs="Poppins"/>
        </w:rPr>
        <w:t>Trustee Board</w:t>
      </w:r>
      <w:r w:rsidRPr="008B25C3">
        <w:rPr>
          <w:rFonts w:ascii="Poppins" w:eastAsia="Times New Roman" w:hAnsi="Poppins" w:cs="Poppins"/>
        </w:rPr>
        <w:t>.</w:t>
      </w:r>
    </w:p>
    <w:p w14:paraId="26590C85" w14:textId="77777777" w:rsidR="00855260" w:rsidRPr="008B25C3" w:rsidRDefault="00B45456" w:rsidP="00B45456">
      <w:pPr>
        <w:pStyle w:val="Heading1"/>
        <w:numPr>
          <w:ilvl w:val="0"/>
          <w:numId w:val="4"/>
        </w:numPr>
        <w:spacing w:after="120" w:line="240" w:lineRule="auto"/>
        <w:ind w:hanging="720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Quorum</w:t>
      </w:r>
    </w:p>
    <w:p w14:paraId="41421279" w14:textId="77777777" w:rsidR="00855260" w:rsidRPr="008B25C3" w:rsidRDefault="00B45456" w:rsidP="00B45456">
      <w:pPr>
        <w:spacing w:after="120" w:line="240" w:lineRule="auto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>A quorum shall consist of one third of the voting members.</w:t>
      </w:r>
    </w:p>
    <w:p w14:paraId="1ECB82BA" w14:textId="183CF11B" w:rsidR="00855260" w:rsidRPr="008B25C3" w:rsidRDefault="00B45456" w:rsidP="00B45456">
      <w:pPr>
        <w:pStyle w:val="Heading1"/>
        <w:numPr>
          <w:ilvl w:val="0"/>
          <w:numId w:val="4"/>
        </w:numPr>
        <w:spacing w:after="120" w:line="240" w:lineRule="auto"/>
        <w:ind w:hanging="720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Timing of Meetings</w:t>
      </w:r>
    </w:p>
    <w:p w14:paraId="0062DA16" w14:textId="648855B2" w:rsidR="00855260" w:rsidRPr="008B25C3" w:rsidRDefault="00B45456" w:rsidP="00B45456">
      <w:pPr>
        <w:spacing w:after="120" w:line="240" w:lineRule="auto"/>
        <w:ind w:right="379" w:firstLine="58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 xml:space="preserve">The </w:t>
      </w:r>
      <w:r w:rsidR="00B50096" w:rsidRPr="008B25C3">
        <w:rPr>
          <w:rFonts w:ascii="Poppins" w:eastAsia="Times New Roman" w:hAnsi="Poppins" w:cs="Poppins"/>
        </w:rPr>
        <w:t>Guiding Delivery</w:t>
      </w:r>
      <w:r w:rsidRPr="008B25C3">
        <w:rPr>
          <w:rFonts w:ascii="Poppins" w:eastAsia="Times New Roman" w:hAnsi="Poppins" w:cs="Poppins"/>
        </w:rPr>
        <w:t xml:space="preserve"> Committee shall meet at least </w:t>
      </w:r>
      <w:r w:rsidR="000A4C50">
        <w:rPr>
          <w:rFonts w:ascii="Poppins" w:eastAsia="Times New Roman" w:hAnsi="Poppins" w:cs="Poppins"/>
        </w:rPr>
        <w:t>3</w:t>
      </w:r>
      <w:r w:rsidRPr="008B25C3">
        <w:rPr>
          <w:rFonts w:ascii="Poppins" w:eastAsia="Times New Roman" w:hAnsi="Poppins" w:cs="Poppins"/>
        </w:rPr>
        <w:t xml:space="preserve"> times a year with the meetings in advance of those of the </w:t>
      </w:r>
      <w:r w:rsidR="00B50096" w:rsidRPr="008B25C3">
        <w:rPr>
          <w:rFonts w:ascii="Poppins" w:hAnsi="Poppins" w:cs="Poppins"/>
          <w:noProof/>
        </w:rPr>
        <w:t>Learning &amp; Development</w:t>
      </w:r>
      <w:r w:rsidRPr="008B25C3">
        <w:rPr>
          <w:rFonts w:ascii="Poppins" w:eastAsia="Times New Roman" w:hAnsi="Poppins" w:cs="Poppins"/>
        </w:rPr>
        <w:t xml:space="preserve"> Team. There may be other meetings which are deemed necessary as a working group.</w:t>
      </w:r>
    </w:p>
    <w:p w14:paraId="6B554087" w14:textId="1DCC1834" w:rsidR="00855260" w:rsidRPr="008B25C3" w:rsidRDefault="00B45456" w:rsidP="00B45456">
      <w:pPr>
        <w:pStyle w:val="Heading1"/>
        <w:numPr>
          <w:ilvl w:val="0"/>
          <w:numId w:val="4"/>
        </w:numPr>
        <w:spacing w:after="120" w:line="240" w:lineRule="auto"/>
        <w:ind w:hanging="720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Minutes</w:t>
      </w:r>
    </w:p>
    <w:p w14:paraId="40996046" w14:textId="54DC520E" w:rsidR="00855260" w:rsidRPr="008B25C3" w:rsidRDefault="00B45456" w:rsidP="00B45456">
      <w:pPr>
        <w:spacing w:after="120" w:line="240" w:lineRule="auto"/>
        <w:ind w:right="379" w:hanging="10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 xml:space="preserve">The Minutes of the meetings of the </w:t>
      </w:r>
      <w:r w:rsidR="00B50096" w:rsidRPr="008B25C3">
        <w:rPr>
          <w:rFonts w:ascii="Poppins" w:eastAsia="Times New Roman" w:hAnsi="Poppins" w:cs="Poppins"/>
        </w:rPr>
        <w:t>Guiding Delivery</w:t>
      </w:r>
      <w:r w:rsidRPr="008B25C3">
        <w:rPr>
          <w:rFonts w:ascii="Poppins" w:eastAsia="Times New Roman" w:hAnsi="Poppins" w:cs="Poppins"/>
        </w:rPr>
        <w:t xml:space="preserve"> Committee shall be circulated to:</w:t>
      </w:r>
    </w:p>
    <w:p w14:paraId="570F2E93" w14:textId="49DD81AD" w:rsidR="00855260" w:rsidRPr="008B25C3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All voting and non-voting members</w:t>
      </w:r>
    </w:p>
    <w:p w14:paraId="7C7AB2BD" w14:textId="01B9B23D" w:rsidR="00855260" w:rsidRPr="008B25C3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All Trainers and Prospective Trainers</w:t>
      </w:r>
    </w:p>
    <w:p w14:paraId="0A27E7BC" w14:textId="7388211E" w:rsidR="00855260" w:rsidRPr="008B25C3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>Co-opted members or Consultants/Advisers at the discretion of the Chairman</w:t>
      </w:r>
    </w:p>
    <w:p w14:paraId="37F1E081" w14:textId="77777777" w:rsidR="00855260" w:rsidRPr="008B25C3" w:rsidRDefault="00B45456" w:rsidP="00B45456">
      <w:pPr>
        <w:spacing w:after="120" w:line="240" w:lineRule="auto"/>
        <w:ind w:right="380" w:hanging="11"/>
        <w:jc w:val="both"/>
        <w:rPr>
          <w:rFonts w:ascii="Poppins" w:hAnsi="Poppins" w:cs="Poppins"/>
        </w:rPr>
      </w:pPr>
      <w:r w:rsidRPr="008B25C3">
        <w:rPr>
          <w:rFonts w:ascii="Poppins" w:eastAsia="Times New Roman" w:hAnsi="Poppins" w:cs="Poppins"/>
        </w:rPr>
        <w:t>Minutes to be circulated within ten days of the date of the meeting.</w:t>
      </w:r>
    </w:p>
    <w:p w14:paraId="553E7A19" w14:textId="7F47F476" w:rsidR="00855260" w:rsidRPr="008B25C3" w:rsidRDefault="00B45456" w:rsidP="00B45456">
      <w:pPr>
        <w:pStyle w:val="Heading1"/>
        <w:numPr>
          <w:ilvl w:val="0"/>
          <w:numId w:val="4"/>
        </w:numPr>
        <w:spacing w:after="120" w:line="240" w:lineRule="auto"/>
        <w:ind w:hanging="720"/>
        <w:jc w:val="both"/>
        <w:rPr>
          <w:rFonts w:ascii="Poppins" w:hAnsi="Poppins" w:cs="Poppins"/>
          <w:u w:val="single"/>
        </w:rPr>
      </w:pPr>
      <w:r w:rsidRPr="008B25C3">
        <w:rPr>
          <w:rFonts w:ascii="Poppins" w:hAnsi="Poppins" w:cs="Poppins"/>
          <w:u w:val="single"/>
        </w:rPr>
        <w:t>Functions</w:t>
      </w:r>
    </w:p>
    <w:p w14:paraId="58DEE4A0" w14:textId="17CA32FC" w:rsidR="00855260" w:rsidRPr="00B45456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To give specific help and support to all </w:t>
      </w:r>
      <w:r w:rsidR="008B25C3" w:rsidRPr="008B25C3">
        <w:rPr>
          <w:rFonts w:ascii="Poppins" w:eastAsia="Times New Roman" w:hAnsi="Poppins" w:cs="Poppins"/>
        </w:rPr>
        <w:t xml:space="preserve">adult </w:t>
      </w:r>
      <w:r w:rsidRPr="008B25C3">
        <w:rPr>
          <w:rFonts w:ascii="Poppins" w:eastAsia="Times New Roman" w:hAnsi="Poppins" w:cs="Poppins"/>
        </w:rPr>
        <w:t xml:space="preserve">members of </w:t>
      </w:r>
      <w:r w:rsidR="008B25C3" w:rsidRPr="008B25C3">
        <w:rPr>
          <w:rFonts w:ascii="Poppins" w:eastAsia="Times New Roman" w:hAnsi="Poppins" w:cs="Poppins"/>
        </w:rPr>
        <w:t>the organisation</w:t>
      </w:r>
      <w:r w:rsidRPr="008B25C3">
        <w:rPr>
          <w:rFonts w:ascii="Poppins" w:eastAsia="Times New Roman" w:hAnsi="Poppins" w:cs="Poppins"/>
        </w:rPr>
        <w:t xml:space="preserve"> in the development of the programme in the County</w:t>
      </w:r>
    </w:p>
    <w:p w14:paraId="10F95F28" w14:textId="7D16B602" w:rsidR="008B25C3" w:rsidRPr="00B45456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To recommend solutions/actions to strategic issues and priorities identified by the County </w:t>
      </w:r>
      <w:r w:rsidR="008B25C3" w:rsidRPr="008B25C3">
        <w:rPr>
          <w:rFonts w:ascii="Poppins" w:eastAsia="Times New Roman" w:hAnsi="Poppins" w:cs="Poppins"/>
        </w:rPr>
        <w:t>Trustee Board</w:t>
      </w:r>
    </w:p>
    <w:p w14:paraId="79F5BC44" w14:textId="28601075" w:rsidR="00855260" w:rsidRPr="00B45456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To raise awareness of programme issues in the </w:t>
      </w:r>
      <w:r w:rsidR="004E6C0B">
        <w:rPr>
          <w:rFonts w:ascii="Poppins" w:eastAsia="Times New Roman" w:hAnsi="Poppins" w:cs="Poppins"/>
        </w:rPr>
        <w:t>4</w:t>
      </w:r>
      <w:r w:rsidR="008B25C3" w:rsidRPr="008B25C3">
        <w:rPr>
          <w:rFonts w:ascii="Poppins" w:eastAsia="Times New Roman" w:hAnsi="Poppins" w:cs="Poppins"/>
        </w:rPr>
        <w:t>-30</w:t>
      </w:r>
      <w:r w:rsidRPr="008B25C3">
        <w:rPr>
          <w:rFonts w:ascii="Poppins" w:eastAsia="Times New Roman" w:hAnsi="Poppins" w:cs="Poppins"/>
        </w:rPr>
        <w:t xml:space="preserve"> age range, </w:t>
      </w:r>
      <w:r w:rsidR="004E6C0B" w:rsidRPr="008B25C3">
        <w:rPr>
          <w:rFonts w:ascii="Poppins" w:eastAsia="Times New Roman" w:hAnsi="Poppins" w:cs="Poppins"/>
        </w:rPr>
        <w:t>identifying</w:t>
      </w:r>
      <w:r w:rsidRPr="008B25C3">
        <w:rPr>
          <w:rFonts w:ascii="Poppins" w:eastAsia="Times New Roman" w:hAnsi="Poppins" w:cs="Poppins"/>
        </w:rPr>
        <w:t xml:space="preserve"> those which are appropriate for action in the County and in the Divisions</w:t>
      </w:r>
    </w:p>
    <w:p w14:paraId="63447D5A" w14:textId="05653D3C" w:rsidR="00855260" w:rsidRPr="00B45456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 xml:space="preserve">To assist with the implementation in the County of the Association policy concerning the programme for the </w:t>
      </w:r>
      <w:r w:rsidR="004E6C0B">
        <w:rPr>
          <w:rFonts w:ascii="Poppins" w:eastAsia="Times New Roman" w:hAnsi="Poppins" w:cs="Poppins"/>
        </w:rPr>
        <w:t>4</w:t>
      </w:r>
      <w:r w:rsidRPr="008B25C3">
        <w:rPr>
          <w:rFonts w:ascii="Poppins" w:eastAsia="Times New Roman" w:hAnsi="Poppins" w:cs="Poppins"/>
        </w:rPr>
        <w:t>-</w:t>
      </w:r>
      <w:r w:rsidR="007620BB">
        <w:rPr>
          <w:rFonts w:ascii="Poppins" w:eastAsia="Times New Roman" w:hAnsi="Poppins" w:cs="Poppins"/>
        </w:rPr>
        <w:t>30</w:t>
      </w:r>
      <w:r w:rsidRPr="008B25C3">
        <w:rPr>
          <w:rFonts w:ascii="Poppins" w:eastAsia="Times New Roman" w:hAnsi="Poppins" w:cs="Poppins"/>
        </w:rPr>
        <w:t xml:space="preserve"> age range</w:t>
      </w:r>
    </w:p>
    <w:p w14:paraId="5589E140" w14:textId="77777777" w:rsidR="00855260" w:rsidRPr="00B45456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To receive development support &amp; programme ideas/information from County Appointment Holders and others</w:t>
      </w:r>
    </w:p>
    <w:p w14:paraId="2593423F" w14:textId="77777777" w:rsidR="00855260" w:rsidRPr="00B45456" w:rsidRDefault="00B45456" w:rsidP="002C4E6D">
      <w:pPr>
        <w:numPr>
          <w:ilvl w:val="0"/>
          <w:numId w:val="1"/>
        </w:numPr>
        <w:spacing w:after="0"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To monitor current trends in Girlguiding and elsewhere in the specified age range and recommend appropriate action</w:t>
      </w:r>
    </w:p>
    <w:p w14:paraId="1D61373E" w14:textId="77777777" w:rsidR="00855260" w:rsidRPr="00B45456" w:rsidRDefault="00B45456" w:rsidP="002C4E6D">
      <w:pPr>
        <w:numPr>
          <w:ilvl w:val="0"/>
          <w:numId w:val="1"/>
        </w:numPr>
        <w:spacing w:line="240" w:lineRule="auto"/>
        <w:ind w:left="1701" w:hanging="85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To liaise and co-operate with other County sub-committees and work flexibly across these boundaries</w:t>
      </w:r>
    </w:p>
    <w:p w14:paraId="16346099" w14:textId="23A03CF6" w:rsidR="00855260" w:rsidRDefault="00B45456" w:rsidP="002C4E6D">
      <w:pPr>
        <w:spacing w:after="120" w:line="240" w:lineRule="auto"/>
        <w:ind w:right="379" w:hanging="10"/>
        <w:jc w:val="both"/>
        <w:rPr>
          <w:rFonts w:ascii="Poppins" w:eastAsia="Times New Roman" w:hAnsi="Poppins" w:cs="Poppins"/>
        </w:rPr>
      </w:pPr>
      <w:r w:rsidRPr="008B25C3">
        <w:rPr>
          <w:rFonts w:ascii="Poppins" w:eastAsia="Times New Roman" w:hAnsi="Poppins" w:cs="Poppins"/>
        </w:rPr>
        <w:t>Any amendments to these Terms of</w:t>
      </w:r>
      <w:r>
        <w:rPr>
          <w:rFonts w:ascii="Poppins" w:eastAsia="Times New Roman" w:hAnsi="Poppins" w:cs="Poppins"/>
        </w:rPr>
        <w:t xml:space="preserve"> </w:t>
      </w:r>
      <w:r w:rsidRPr="008B25C3">
        <w:rPr>
          <w:rFonts w:ascii="Poppins" w:eastAsia="Times New Roman" w:hAnsi="Poppins" w:cs="Poppins"/>
        </w:rPr>
        <w:t xml:space="preserve">Reference must be approved by the County </w:t>
      </w:r>
      <w:r>
        <w:rPr>
          <w:rFonts w:ascii="Poppins" w:eastAsia="Times New Roman" w:hAnsi="Poppins" w:cs="Poppins"/>
        </w:rPr>
        <w:t>Trustee Board.</w:t>
      </w:r>
    </w:p>
    <w:p w14:paraId="1D84CB77" w14:textId="77777777" w:rsidR="00C60799" w:rsidRPr="005336CF" w:rsidRDefault="00C60799" w:rsidP="00C60799">
      <w:pPr>
        <w:pStyle w:val="Heading1"/>
        <w:numPr>
          <w:ilvl w:val="0"/>
          <w:numId w:val="4"/>
        </w:numPr>
        <w:spacing w:after="120" w:line="240" w:lineRule="auto"/>
        <w:ind w:hanging="720"/>
        <w:jc w:val="both"/>
        <w:rPr>
          <w:rFonts w:ascii="Poppins" w:hAnsi="Poppins" w:cs="Poppins"/>
          <w:u w:val="single"/>
        </w:rPr>
      </w:pPr>
      <w:r w:rsidRPr="005336CF">
        <w:rPr>
          <w:rFonts w:ascii="Poppins" w:hAnsi="Poppins" w:cs="Poppins"/>
          <w:u w:val="single"/>
        </w:rPr>
        <w:t>Adoption</w:t>
      </w:r>
    </w:p>
    <w:p w14:paraId="0A7E6023" w14:textId="77777777" w:rsidR="00C60799" w:rsidRPr="002704FD" w:rsidRDefault="00C60799" w:rsidP="002704FD">
      <w:pPr>
        <w:spacing w:after="120" w:line="240" w:lineRule="auto"/>
        <w:ind w:right="379" w:hanging="10"/>
        <w:jc w:val="both"/>
        <w:rPr>
          <w:rFonts w:ascii="Poppins" w:eastAsia="Times New Roman" w:hAnsi="Poppins" w:cs="Poppins"/>
        </w:rPr>
      </w:pPr>
      <w:r w:rsidRPr="002704FD">
        <w:rPr>
          <w:rFonts w:ascii="Poppins" w:eastAsia="Times New Roman" w:hAnsi="Poppins" w:cs="Poppins"/>
        </w:rPr>
        <w:t>These terms of reference were adopted by resolution of the Board at a meeting held on 17 June 2024.</w:t>
      </w:r>
    </w:p>
    <w:p w14:paraId="23AC2AFF" w14:textId="77777777" w:rsidR="00DE0563" w:rsidRDefault="00DE0563" w:rsidP="00B45456">
      <w:pPr>
        <w:spacing w:after="120" w:line="240" w:lineRule="auto"/>
        <w:ind w:right="379" w:hanging="10"/>
        <w:jc w:val="both"/>
        <w:rPr>
          <w:rFonts w:ascii="Poppins" w:eastAsia="Times New Roman" w:hAnsi="Poppins" w:cs="Poppins"/>
        </w:rPr>
      </w:pPr>
    </w:p>
    <w:sectPr w:rsidR="00DE0563" w:rsidSect="00B45456">
      <w:pgSz w:w="11880" w:h="16800"/>
      <w:pgMar w:top="568" w:right="68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72" style="width:12.75pt;height:13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84962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3B2E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8F1ACE"/>
    <w:multiLevelType w:val="hybridMultilevel"/>
    <w:tmpl w:val="0D946AA8"/>
    <w:lvl w:ilvl="0" w:tplc="065E8DCC">
      <w:start w:val="1"/>
      <w:numFmt w:val="bullet"/>
      <w:lvlText w:val="•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0EAB75A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56883C8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194F66A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A000C54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3B06854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5D6E1DA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BDEB6C0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5C0B58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67BF8"/>
    <w:multiLevelType w:val="hybridMultilevel"/>
    <w:tmpl w:val="3CF03A12"/>
    <w:lvl w:ilvl="0" w:tplc="2A58FB6A">
      <w:start w:val="2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6E93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AA35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81C2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2486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AE9C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429D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8CAD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6F1E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4A64B6"/>
    <w:multiLevelType w:val="hybridMultilevel"/>
    <w:tmpl w:val="EB5252B2"/>
    <w:lvl w:ilvl="0" w:tplc="D8E0B7AE">
      <w:start w:val="1"/>
      <w:numFmt w:val="bullet"/>
      <w:lvlText w:val="•"/>
      <w:lvlPicBulletId w:val="0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846A0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850B8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AD83C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35F2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E271C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AFB1A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A26A8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80DF4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F55502"/>
    <w:multiLevelType w:val="hybridMultilevel"/>
    <w:tmpl w:val="05362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7317">
    <w:abstractNumId w:val="2"/>
  </w:num>
  <w:num w:numId="2" w16cid:durableId="1710060081">
    <w:abstractNumId w:val="3"/>
  </w:num>
  <w:num w:numId="3" w16cid:durableId="1094976836">
    <w:abstractNumId w:val="4"/>
  </w:num>
  <w:num w:numId="4" w16cid:durableId="276646261">
    <w:abstractNumId w:val="5"/>
  </w:num>
  <w:num w:numId="5" w16cid:durableId="706026101">
    <w:abstractNumId w:val="1"/>
  </w:num>
  <w:num w:numId="6" w16cid:durableId="171746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60"/>
    <w:rsid w:val="000941C7"/>
    <w:rsid w:val="000A4C50"/>
    <w:rsid w:val="001E60AA"/>
    <w:rsid w:val="002704FD"/>
    <w:rsid w:val="002C4E6D"/>
    <w:rsid w:val="003610A1"/>
    <w:rsid w:val="00386DD9"/>
    <w:rsid w:val="004C6BF1"/>
    <w:rsid w:val="004E6C0B"/>
    <w:rsid w:val="005C14BB"/>
    <w:rsid w:val="006B58F7"/>
    <w:rsid w:val="00703F92"/>
    <w:rsid w:val="007620BB"/>
    <w:rsid w:val="00855153"/>
    <w:rsid w:val="00855260"/>
    <w:rsid w:val="008B25C3"/>
    <w:rsid w:val="008C4F9C"/>
    <w:rsid w:val="008D50CC"/>
    <w:rsid w:val="0097404E"/>
    <w:rsid w:val="009A799F"/>
    <w:rsid w:val="00A50B56"/>
    <w:rsid w:val="00B2538B"/>
    <w:rsid w:val="00B45456"/>
    <w:rsid w:val="00B50096"/>
    <w:rsid w:val="00C152B7"/>
    <w:rsid w:val="00C56B28"/>
    <w:rsid w:val="00C60799"/>
    <w:rsid w:val="00C76EEF"/>
    <w:rsid w:val="00C92438"/>
    <w:rsid w:val="00D8514B"/>
    <w:rsid w:val="00DE0563"/>
    <w:rsid w:val="00E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6697"/>
  <w15:docId w15:val="{D2BEE312-05CF-4C3B-BDF0-FF6CB5FD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68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3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F9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F92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f01">
    <w:name w:val="cf01"/>
    <w:basedOn w:val="DefaultParagraphFont"/>
    <w:rsid w:val="00B5009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5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60799"/>
    <w:pPr>
      <w:spacing w:after="200" w:line="276" w:lineRule="auto"/>
      <w:ind w:left="720"/>
      <w:contextualSpacing/>
    </w:pPr>
    <w:rPr>
      <w:rFonts w:ascii="Trebuchet MS" w:hAnsi="Trebuchet MS" w:cs="Times New Roman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Yorke</dc:creator>
  <cp:keywords/>
  <dc:description/>
  <cp:lastModifiedBy>Jane Yorke</cp:lastModifiedBy>
  <cp:revision>24</cp:revision>
  <dcterms:created xsi:type="dcterms:W3CDTF">2023-07-14T15:52:00Z</dcterms:created>
  <dcterms:modified xsi:type="dcterms:W3CDTF">2024-12-07T22:13:00Z</dcterms:modified>
</cp:coreProperties>
</file>